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Ind w:w="567" w:type="dxa"/>
        <w:tblCellMar>
          <w:left w:w="0" w:type="dxa"/>
          <w:right w:w="0" w:type="dxa"/>
        </w:tblCellMar>
        <w:tblLook w:val="04A0"/>
      </w:tblPr>
      <w:tblGrid>
        <w:gridCol w:w="10257"/>
      </w:tblGrid>
      <w:tr w:rsidR="00B422F6" w:rsidRPr="00B422F6" w:rsidTr="008B4B9B">
        <w:tc>
          <w:tcPr>
            <w:tcW w:w="0" w:type="auto"/>
            <w:vAlign w:val="center"/>
            <w:hideMark/>
          </w:tcPr>
          <w:p w:rsidR="00B422F6" w:rsidRPr="00B73DEE" w:rsidRDefault="00B422F6" w:rsidP="00B73DEE">
            <w:pPr>
              <w:spacing w:after="0" w:line="240" w:lineRule="auto"/>
              <w:jc w:val="center"/>
              <w:outlineLvl w:val="1"/>
              <w:rPr>
                <w:rFonts w:ascii="Times New Roman" w:eastAsia="Times New Roman" w:hAnsi="Times New Roman" w:cs="Times New Roman"/>
                <w:bCs/>
                <w:sz w:val="28"/>
                <w:szCs w:val="28"/>
              </w:rPr>
            </w:pPr>
            <w:r w:rsidRPr="00B73DEE">
              <w:rPr>
                <w:rFonts w:ascii="Times New Roman" w:eastAsia="Times New Roman" w:hAnsi="Times New Roman" w:cs="Times New Roman"/>
                <w:bCs/>
                <w:sz w:val="28"/>
                <w:szCs w:val="28"/>
              </w:rPr>
              <w:t xml:space="preserve">ДОГОВОР № </w:t>
            </w:r>
            <w:r w:rsidR="00B73DEE" w:rsidRPr="00B73DEE">
              <w:rPr>
                <w:rFonts w:ascii="Times New Roman" w:eastAsia="Times New Roman" w:hAnsi="Times New Roman" w:cs="Times New Roman"/>
                <w:bCs/>
                <w:sz w:val="28"/>
                <w:szCs w:val="28"/>
              </w:rPr>
              <w:t>_____</w:t>
            </w:r>
          </w:p>
          <w:p w:rsidR="00B73DEE" w:rsidRPr="00B73DEE" w:rsidRDefault="00B73DEE" w:rsidP="00B73DEE">
            <w:pPr>
              <w:spacing w:after="0" w:line="240" w:lineRule="auto"/>
              <w:jc w:val="center"/>
              <w:outlineLvl w:val="1"/>
              <w:rPr>
                <w:rFonts w:ascii="Times New Roman" w:eastAsia="Times New Roman" w:hAnsi="Times New Roman" w:cs="Times New Roman"/>
                <w:bCs/>
                <w:color w:val="800000"/>
                <w:sz w:val="28"/>
                <w:szCs w:val="28"/>
              </w:rPr>
            </w:pPr>
          </w:p>
        </w:tc>
      </w:tr>
      <w:tr w:rsidR="00B422F6" w:rsidRPr="00B422F6" w:rsidTr="008B4B9B">
        <w:tc>
          <w:tcPr>
            <w:tcW w:w="0" w:type="auto"/>
            <w:vAlign w:val="center"/>
            <w:hideMark/>
          </w:tcPr>
          <w:tbl>
            <w:tblPr>
              <w:tblW w:w="4500" w:type="pct"/>
              <w:jc w:val="center"/>
              <w:tblCellMar>
                <w:left w:w="0" w:type="dxa"/>
                <w:right w:w="0" w:type="dxa"/>
              </w:tblCellMar>
              <w:tblLook w:val="04A0"/>
            </w:tblPr>
            <w:tblGrid>
              <w:gridCol w:w="3748"/>
              <w:gridCol w:w="5483"/>
            </w:tblGrid>
            <w:tr w:rsidR="00B422F6" w:rsidRPr="00B422F6">
              <w:trPr>
                <w:jc w:val="center"/>
              </w:trPr>
              <w:tc>
                <w:tcPr>
                  <w:tcW w:w="0" w:type="auto"/>
                  <w:vAlign w:val="center"/>
                  <w:hideMark/>
                </w:tcPr>
                <w:p w:rsidR="00B422F6" w:rsidRPr="00B422F6" w:rsidRDefault="00B422F6" w:rsidP="00B422F6">
                  <w:pPr>
                    <w:spacing w:after="0" w:line="240" w:lineRule="auto"/>
                    <w:rPr>
                      <w:rFonts w:ascii="Tahoma" w:eastAsia="Times New Roman" w:hAnsi="Tahoma" w:cs="Tahoma"/>
                      <w:sz w:val="20"/>
                      <w:szCs w:val="20"/>
                    </w:rPr>
                  </w:pPr>
                  <w:r w:rsidRPr="00B422F6">
                    <w:rPr>
                      <w:rFonts w:ascii="Tahoma" w:eastAsia="Times New Roman" w:hAnsi="Tahoma" w:cs="Tahoma"/>
                      <w:sz w:val="20"/>
                      <w:szCs w:val="20"/>
                    </w:rPr>
                    <w:t>г. Нижний Новгород</w:t>
                  </w:r>
                </w:p>
              </w:tc>
              <w:tc>
                <w:tcPr>
                  <w:tcW w:w="0" w:type="auto"/>
                  <w:vAlign w:val="center"/>
                  <w:hideMark/>
                </w:tcPr>
                <w:p w:rsidR="00B422F6" w:rsidRPr="00B422F6" w:rsidRDefault="00B422F6" w:rsidP="00B422F6">
                  <w:pPr>
                    <w:spacing w:after="0" w:line="240" w:lineRule="auto"/>
                    <w:jc w:val="right"/>
                    <w:rPr>
                      <w:rFonts w:ascii="Tahoma" w:eastAsia="Times New Roman" w:hAnsi="Tahoma" w:cs="Tahoma"/>
                      <w:sz w:val="20"/>
                      <w:szCs w:val="20"/>
                    </w:rPr>
                  </w:pPr>
                  <w:r w:rsidRPr="00B422F6">
                    <w:rPr>
                      <w:rFonts w:ascii="Tahoma" w:eastAsia="Times New Roman" w:hAnsi="Tahoma" w:cs="Tahoma"/>
                      <w:sz w:val="20"/>
                      <w:szCs w:val="20"/>
                    </w:rPr>
                    <w:t xml:space="preserve">" </w:t>
                  </w:r>
                  <w:r w:rsidR="00B73DEE">
                    <w:rPr>
                      <w:rFonts w:ascii="Tahoma" w:eastAsia="Times New Roman" w:hAnsi="Tahoma" w:cs="Tahoma"/>
                      <w:sz w:val="20"/>
                      <w:szCs w:val="20"/>
                    </w:rPr>
                    <w:t>___</w:t>
                  </w:r>
                  <w:r w:rsidRPr="00B422F6">
                    <w:rPr>
                      <w:rFonts w:ascii="Tahoma" w:eastAsia="Times New Roman" w:hAnsi="Tahoma" w:cs="Tahoma"/>
                      <w:sz w:val="20"/>
                      <w:szCs w:val="20"/>
                    </w:rPr>
                    <w:t>" ____________ 201__ г.</w:t>
                  </w:r>
                </w:p>
              </w:tc>
            </w:tr>
          </w:tbl>
          <w:p w:rsidR="00B422F6" w:rsidRPr="00B422F6" w:rsidRDefault="00B422F6" w:rsidP="00B422F6">
            <w:pPr>
              <w:spacing w:after="0" w:line="240" w:lineRule="auto"/>
              <w:jc w:val="center"/>
              <w:rPr>
                <w:rFonts w:ascii="Tahoma" w:eastAsia="Times New Roman" w:hAnsi="Tahoma" w:cs="Tahoma"/>
                <w:sz w:val="20"/>
                <w:szCs w:val="20"/>
              </w:rPr>
            </w:pPr>
          </w:p>
        </w:tc>
      </w:tr>
      <w:tr w:rsidR="00B422F6" w:rsidRPr="00B422F6" w:rsidTr="008B4B9B">
        <w:tc>
          <w:tcPr>
            <w:tcW w:w="0" w:type="auto"/>
            <w:vAlign w:val="center"/>
            <w:hideMark/>
          </w:tcPr>
          <w:p w:rsidR="00B422F6" w:rsidRPr="00B422F6" w:rsidRDefault="00B422F6" w:rsidP="00B422F6">
            <w:pPr>
              <w:spacing w:after="0" w:line="240" w:lineRule="auto"/>
              <w:rPr>
                <w:rFonts w:ascii="Tahoma" w:eastAsia="Times New Roman" w:hAnsi="Tahoma" w:cs="Tahoma"/>
                <w:sz w:val="20"/>
                <w:szCs w:val="20"/>
              </w:rPr>
            </w:pPr>
            <w:r w:rsidRPr="00B422F6">
              <w:rPr>
                <w:rFonts w:ascii="Tahoma" w:eastAsia="Times New Roman" w:hAnsi="Tahoma" w:cs="Tahoma"/>
                <w:sz w:val="20"/>
                <w:szCs w:val="20"/>
              </w:rPr>
              <w:t> </w:t>
            </w:r>
          </w:p>
        </w:tc>
      </w:tr>
      <w:tr w:rsidR="00B422F6" w:rsidRPr="00B73DEE" w:rsidTr="008B4B9B">
        <w:tc>
          <w:tcPr>
            <w:tcW w:w="0" w:type="auto"/>
            <w:vAlign w:val="center"/>
            <w:hideMark/>
          </w:tcPr>
          <w:p w:rsidR="00B422F6" w:rsidRPr="00B73DEE" w:rsidRDefault="00B73DEE" w:rsidP="00B73DEE">
            <w:pPr>
              <w:spacing w:after="0" w:line="240" w:lineRule="auto"/>
              <w:rPr>
                <w:rFonts w:ascii="Times New Roman" w:eastAsia="Times New Roman" w:hAnsi="Times New Roman" w:cs="Times New Roman"/>
              </w:rPr>
            </w:pPr>
            <w:proofErr w:type="gramStart"/>
            <w:r w:rsidRPr="00B73DEE">
              <w:rPr>
                <w:rFonts w:ascii="Times New Roman" w:hAnsi="Times New Roman" w:cs="Times New Roman"/>
                <w:b/>
              </w:rPr>
              <w:t>ООО «</w:t>
            </w:r>
            <w:r w:rsidRPr="00B73DEE">
              <w:rPr>
                <w:rFonts w:ascii="Times New Roman" w:eastAsia="Bookman Old Style" w:hAnsi="Times New Roman" w:cs="Times New Roman"/>
                <w:b/>
              </w:rPr>
              <w:t xml:space="preserve">Индустрия </w:t>
            </w:r>
            <w:proofErr w:type="spellStart"/>
            <w:r w:rsidRPr="00B73DEE">
              <w:rPr>
                <w:rFonts w:ascii="Times New Roman" w:eastAsia="Bookman Old Style" w:hAnsi="Times New Roman" w:cs="Times New Roman"/>
                <w:b/>
              </w:rPr>
              <w:t>Цвета-НН</w:t>
            </w:r>
            <w:proofErr w:type="spellEnd"/>
            <w:r w:rsidRPr="00B73DEE">
              <w:rPr>
                <w:rFonts w:ascii="Times New Roman" w:hAnsi="Times New Roman" w:cs="Times New Roman"/>
                <w:b/>
              </w:rPr>
              <w:t>»,</w:t>
            </w:r>
            <w:r w:rsidRPr="00B73DEE">
              <w:rPr>
                <w:rFonts w:ascii="Times New Roman" w:hAnsi="Times New Roman" w:cs="Times New Roman"/>
              </w:rPr>
              <w:t xml:space="preserve"> именуемое в дальнейшем </w:t>
            </w:r>
            <w:r w:rsidRPr="00B73DEE">
              <w:rPr>
                <w:rFonts w:ascii="Times New Roman" w:hAnsi="Times New Roman" w:cs="Times New Roman"/>
                <w:b/>
              </w:rPr>
              <w:t>«ИСПОЛНИТЕЛЬ»</w:t>
            </w:r>
            <w:r w:rsidRPr="00B73DEE">
              <w:rPr>
                <w:rFonts w:ascii="Times New Roman" w:hAnsi="Times New Roman" w:cs="Times New Roman"/>
              </w:rPr>
              <w:t xml:space="preserve">, в лице генерального директора  Виноградова Алексея Ивановича, действующего на основании Устава, </w:t>
            </w:r>
            <w:r w:rsidR="00B422F6" w:rsidRPr="00B73DEE">
              <w:rPr>
                <w:rFonts w:ascii="Times New Roman" w:eastAsia="Times New Roman" w:hAnsi="Times New Roman" w:cs="Times New Roman"/>
              </w:rPr>
              <w:t>действующей  на основании Устава, с одной стороны, и, ____________________________, именуемое в дальнейшем </w:t>
            </w:r>
            <w:r w:rsidR="00B422F6" w:rsidRPr="00B73DEE">
              <w:rPr>
                <w:rFonts w:ascii="Times New Roman" w:eastAsia="Times New Roman" w:hAnsi="Times New Roman" w:cs="Times New Roman"/>
                <w:b/>
                <w:bCs/>
              </w:rPr>
              <w:t>«ЗАКАЗЧИК»</w:t>
            </w:r>
            <w:r w:rsidR="00B422F6" w:rsidRPr="00B73DEE">
              <w:rPr>
                <w:rFonts w:ascii="Times New Roman" w:eastAsia="Times New Roman" w:hAnsi="Times New Roman" w:cs="Times New Roman"/>
              </w:rPr>
              <w:t xml:space="preserve"> в </w:t>
            </w:r>
            <w:proofErr w:type="spellStart"/>
            <w:r>
              <w:rPr>
                <w:rFonts w:ascii="Times New Roman" w:eastAsia="Times New Roman" w:hAnsi="Times New Roman" w:cs="Times New Roman"/>
              </w:rPr>
              <w:t>л</w:t>
            </w:r>
            <w:r w:rsidR="00B422F6" w:rsidRPr="00B73DEE">
              <w:rPr>
                <w:rFonts w:ascii="Times New Roman" w:eastAsia="Times New Roman" w:hAnsi="Times New Roman" w:cs="Times New Roman"/>
              </w:rPr>
              <w:t>ице______________________________________________________</w:t>
            </w:r>
            <w:proofErr w:type="spellEnd"/>
            <w:r w:rsidR="00B422F6" w:rsidRPr="00B73DEE">
              <w:rPr>
                <w:rFonts w:ascii="Times New Roman" w:eastAsia="Times New Roman" w:hAnsi="Times New Roman" w:cs="Times New Roman"/>
              </w:rPr>
              <w:t>, действующего на основании _________________________, с другой стороны, вместе именуемые «Стороны», заключили настоящий договор о нижеследующем:</w:t>
            </w:r>
            <w:proofErr w:type="gramEnd"/>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b/>
                <w:bCs/>
              </w:rPr>
              <w:t>1. ПРЕДМЕТ ДОГОВОРА.</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1.1. Исполнитель на основании полученных от Заказчика письменных заявок обязуется выполнить работы по нанесению  порошковой краски (далее – Работы) на продукцию Заказчика, а Заказчик обязуется принять и оплатить выполненные Работы. Наименование и характер работ, стоимость, срок выполнения работ и иная информация согласовывается сторонами в Приложениях, являющиеся неотъемлемой частью договора.</w:t>
            </w: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r w:rsidRPr="00B73DEE">
              <w:rPr>
                <w:rFonts w:ascii="Times New Roman" w:eastAsia="Times New Roman" w:hAnsi="Times New Roman" w:cs="Times New Roman"/>
                <w:b/>
                <w:bCs/>
              </w:rPr>
              <w:t>2. СТОИМОСТЬ РАБОТ. ПОРЯДОК РАСЧЕТОВ.</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2.1. Стоимость Работ определяется Сторонами в соответствии с действующими расценками Исполнителя (прайс-лист) и согласовывается в счёте. Направление счёта признается Сторонами офертой, факт оплаты счета Заказчиком признается Сторонами акцептом.</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      Согласованная стоимость Работ включает также стоимость услуг по разгрузке материалов Заказчика на месте производства Работ; подготовку поверхности материалов (</w:t>
            </w:r>
            <w:proofErr w:type="spellStart"/>
            <w:r w:rsidRPr="00B73DEE">
              <w:rPr>
                <w:rFonts w:ascii="Times New Roman" w:eastAsia="Times New Roman" w:hAnsi="Times New Roman" w:cs="Times New Roman"/>
              </w:rPr>
              <w:t>фосфатирование</w:t>
            </w:r>
            <w:proofErr w:type="spellEnd"/>
            <w:r w:rsidRPr="00B73DEE">
              <w:rPr>
                <w:rFonts w:ascii="Times New Roman" w:eastAsia="Times New Roman" w:hAnsi="Times New Roman" w:cs="Times New Roman"/>
              </w:rPr>
              <w:t xml:space="preserve"> и/или </w:t>
            </w:r>
            <w:proofErr w:type="spellStart"/>
            <w:r w:rsidRPr="00B73DEE">
              <w:rPr>
                <w:rFonts w:ascii="Times New Roman" w:eastAsia="Times New Roman" w:hAnsi="Times New Roman" w:cs="Times New Roman"/>
              </w:rPr>
              <w:t>обезжириваниие</w:t>
            </w:r>
            <w:proofErr w:type="spellEnd"/>
            <w:r w:rsidRPr="00B73DEE">
              <w:rPr>
                <w:rFonts w:ascii="Times New Roman" w:eastAsia="Times New Roman" w:hAnsi="Times New Roman" w:cs="Times New Roman"/>
              </w:rPr>
              <w:t>) Заказчика к нанесению порошковой краски, стоимость услуг по погрузке материалов Заказчика в транспортное средство Заказчика (перевозчика).</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2.2. Изменение цен на согласованный Сторонами заказ допускается исключительно по соглашению Сторон.</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2.3 Заказчик на основании соответствующего счета Исполнителя обязуется осуществить оплату стоимости работ не позднее трех рабочих дней с момента получения счета в размере 100%, в том числе НДС 18%.</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2.4.  Все расчеты по договору производятся в безналичном порядке путем перечисления  денежных средств на расчетный счет Исполнителя. Обязательства Заказчика по оплате считаются исполненными на дату зачисления денежных средств на расчетный счет Исполнителя. Иные условия оплаты Работ, не указанные в настоящем договоре, определяются Сторонами исходя из условий действующего законодательства РФ.</w:t>
            </w: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r w:rsidRPr="00B73DEE">
              <w:rPr>
                <w:rFonts w:ascii="Times New Roman" w:eastAsia="Times New Roman" w:hAnsi="Times New Roman" w:cs="Times New Roman"/>
                <w:b/>
                <w:bCs/>
              </w:rPr>
              <w:t>3. ПОРЯДОК ВЫПОЛНЕНИЯ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3.1. На основании заявки Заказчика Исполнитель обязуется не позднее  2х дней с момента поступления заявки рассчитать стоимость заказа и представить Заказчику счет на оплату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3.2. Исполнитель заблаговременно извещает Заказчика о завершении Работ и готовности результата Работ к приемке и передаче Заказчику. Стороны могут дополнительно согласовать конкретное время проведения приемки и передачи результата Работ. Сроки выполнения работ  согласуются сторонами в спецификациях к договору.</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3.3. В соответствии со ст. ст. 359 и 712 ГК РФ в случае вынужденного хранения на своих складских площадях результата Работ (п. 3.3. настоящего Договора), Исполнитель имеет право удерживать у себя результат Работ до момента возмещения Заказчиком расходов Исполнителя на хранение результата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3.4. Моментом передачи результата Работ считается момент подписания Сторонами акта о приёмке выполненных работ. В момент передачи результата выполненных работ Заказчик обязан проверить соответствие  Работы по характеру и объему. В случае несоответствия фактического объема и характера работ данным, согласованным Сторонами в Приложениях, Исполнитель обязуется за свой счет восполнить соответствующие недостатки в срок не более 2 (двух) рабочих дней.</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3.5. При отказе Заказчика от подписания акта о приёмке выполненных работ, при отсутствии письменного мотивированного отказа, работы считаются выполненными Исполнителем в полном объеме, а акт о приёмке выполненных работ составляется в одностороннем порядке.</w:t>
            </w:r>
          </w:p>
        </w:tc>
      </w:tr>
      <w:tr w:rsidR="00B422F6" w:rsidRPr="00B73DEE" w:rsidTr="008B4B9B">
        <w:tc>
          <w:tcPr>
            <w:tcW w:w="0" w:type="auto"/>
            <w:vAlign w:val="center"/>
            <w:hideMark/>
          </w:tcPr>
          <w:p w:rsidR="00B73DEE" w:rsidRDefault="00B73DEE" w:rsidP="00B422F6">
            <w:pPr>
              <w:spacing w:after="0" w:line="240" w:lineRule="auto"/>
              <w:jc w:val="both"/>
              <w:rPr>
                <w:rFonts w:ascii="Times New Roman" w:eastAsia="Times New Roman" w:hAnsi="Times New Roman" w:cs="Times New Roman"/>
                <w:b/>
                <w:bCs/>
              </w:rPr>
            </w:pPr>
          </w:p>
          <w:p w:rsidR="00B73DEE" w:rsidRDefault="00B73DEE" w:rsidP="00B422F6">
            <w:pPr>
              <w:spacing w:after="0" w:line="240" w:lineRule="auto"/>
              <w:jc w:val="both"/>
              <w:rPr>
                <w:rFonts w:ascii="Times New Roman" w:eastAsia="Times New Roman" w:hAnsi="Times New Roman" w:cs="Times New Roman"/>
                <w:b/>
                <w:bCs/>
              </w:rPr>
            </w:pPr>
          </w:p>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b/>
                <w:bCs/>
              </w:rPr>
              <w:t>4. КАЧЕСТВО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4.1. Исполнитель гарантирует, что качество выполняемых работ и применяемых материалов соответствует требованиям  ГОСТ 9.410.88.</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4.2. Претензии, связанные с локальными дефектами порошкового покрытия (</w:t>
            </w:r>
            <w:proofErr w:type="spellStart"/>
            <w:r w:rsidRPr="00B73DEE">
              <w:rPr>
                <w:rFonts w:ascii="Times New Roman" w:eastAsia="Times New Roman" w:hAnsi="Times New Roman" w:cs="Times New Roman"/>
              </w:rPr>
              <w:t>непрокрас</w:t>
            </w:r>
            <w:proofErr w:type="spellEnd"/>
            <w:r w:rsidRPr="00B73DEE">
              <w:rPr>
                <w:rFonts w:ascii="Times New Roman" w:eastAsia="Times New Roman" w:hAnsi="Times New Roman" w:cs="Times New Roman"/>
              </w:rPr>
              <w:t>, сорность), могут быть предъявлены Заказчиком не позднее 3 (трех) календарных дней с момента передачи Заказчику результата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4.3. В случае отказа Заказчика от упаковки результата Работ претензии в отношении механических повреждений результата Работ Исполнителем не рассматриваются.</w:t>
            </w:r>
          </w:p>
        </w:tc>
      </w:tr>
      <w:tr w:rsidR="00B422F6" w:rsidRPr="00B73DEE" w:rsidTr="008B4B9B">
        <w:tc>
          <w:tcPr>
            <w:tcW w:w="0" w:type="auto"/>
            <w:vAlign w:val="center"/>
            <w:hideMark/>
          </w:tcPr>
          <w:p w:rsidR="008B4B9B" w:rsidRDefault="008B4B9B" w:rsidP="00B422F6">
            <w:pPr>
              <w:spacing w:after="0" w:line="240" w:lineRule="auto"/>
              <w:jc w:val="both"/>
              <w:rPr>
                <w:rFonts w:ascii="Times New Roman" w:eastAsia="Times New Roman" w:hAnsi="Times New Roman" w:cs="Times New Roman"/>
              </w:rPr>
            </w:pPr>
          </w:p>
          <w:p w:rsidR="008B4B9B" w:rsidRDefault="008B4B9B" w:rsidP="00B422F6">
            <w:pPr>
              <w:spacing w:after="0" w:line="240" w:lineRule="auto"/>
              <w:jc w:val="both"/>
              <w:rPr>
                <w:rFonts w:ascii="Times New Roman" w:eastAsia="Times New Roman" w:hAnsi="Times New Roman" w:cs="Times New Roman"/>
              </w:rPr>
            </w:pPr>
          </w:p>
          <w:p w:rsidR="008B4B9B" w:rsidRDefault="008B4B9B" w:rsidP="00B422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Заказчик</w:t>
            </w:r>
            <w:proofErr w:type="gramStart"/>
            <w:r>
              <w:rPr>
                <w:rFonts w:ascii="Times New Roman" w:eastAsia="Times New Roman" w:hAnsi="Times New Roman" w:cs="Times New Roman"/>
              </w:rPr>
              <w:t xml:space="preserve"> ____________(_________________)                         </w:t>
            </w:r>
            <w:proofErr w:type="gramEnd"/>
            <w:r>
              <w:rPr>
                <w:rFonts w:ascii="Times New Roman" w:eastAsia="Times New Roman" w:hAnsi="Times New Roman" w:cs="Times New Roman"/>
              </w:rPr>
              <w:t xml:space="preserve">Исполнитель ____________(Виноградов А.И)                         </w:t>
            </w:r>
          </w:p>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lastRenderedPageBreak/>
              <w:t xml:space="preserve">4.4. Претензии, связанные со скрытыми дефектами работ (отслоение нанесенного порошкового покрытия), могут быть предъявлены Заказчиком </w:t>
            </w:r>
            <w:r w:rsidRPr="00B73DEE">
              <w:rPr>
                <w:rFonts w:ascii="Times New Roman" w:eastAsia="Times New Roman" w:hAnsi="Times New Roman" w:cs="Times New Roman"/>
                <w:b/>
              </w:rPr>
              <w:t>не позднее 30 (тридцать) календарных дней</w:t>
            </w:r>
            <w:r w:rsidRPr="00B73DEE">
              <w:rPr>
                <w:rFonts w:ascii="Times New Roman" w:eastAsia="Times New Roman" w:hAnsi="Times New Roman" w:cs="Times New Roman"/>
              </w:rPr>
              <w:t xml:space="preserve"> с момента передачи результата Работ.</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lastRenderedPageBreak/>
              <w:t>4.5. Претензия должна быть направлена в письменной форме и содержать информацию о договоре, дате заявки, объеме и характере дефектов (по возможности с приложением фотографий), при необходимости иные данные.</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4.6. Исполнитель обязуется не позднее пяти рабочих дней с момента получения претензии подтвердить недостатки качества работ и приступить к их устранению или направить письменный мотивированный отказ от устранения недостатков.</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4.7. Исполнитель обязуется устранить недостатки в выполненных Работах в течение 20 календарных дней  с момента обнаружения  брака.</w:t>
            </w: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r w:rsidRPr="00B73DEE">
              <w:rPr>
                <w:rFonts w:ascii="Times New Roman" w:eastAsia="Times New Roman" w:hAnsi="Times New Roman" w:cs="Times New Roman"/>
                <w:b/>
                <w:bCs/>
              </w:rPr>
              <w:t>5. ОТВЕТСТВЕННОСТЬ СТОРОН.</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5.1. Взаимоотношения сторон, не предусмотренные настоящим договором, регулируются действующим законодательством РФ.</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5.2. За нарушение Исполнителем сроков выполнения Работ Заказчик вправе потребовать уплаты неустойки в размере 0,03% от стоимости Работ за каждый день просрочки.</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5.3. За нарушение Заказчиком сроков оплаты,  Исполнитель вправе потребовать уплаты неустойки в размере 0,03% от размера просроченных платежей за каждый день просрочки.</w:t>
            </w: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r w:rsidRPr="00B73DEE">
              <w:rPr>
                <w:rFonts w:ascii="Times New Roman" w:eastAsia="Times New Roman" w:hAnsi="Times New Roman" w:cs="Times New Roman"/>
                <w:b/>
                <w:bCs/>
              </w:rPr>
              <w:t>6. ЗАКЛЮЧИТЕЛЬНЫЕ ПОЛОЖЕНИЯ.</w:t>
            </w:r>
          </w:p>
        </w:tc>
      </w:tr>
      <w:tr w:rsidR="00B422F6" w:rsidRPr="00B73DEE" w:rsidTr="008B4B9B">
        <w:tc>
          <w:tcPr>
            <w:tcW w:w="0" w:type="auto"/>
            <w:vAlign w:val="center"/>
            <w:hideMark/>
          </w:tcPr>
          <w:p w:rsidR="00B422F6" w:rsidRPr="00B73DEE" w:rsidRDefault="00B422F6" w:rsidP="008B4B9B">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 xml:space="preserve">6.1. Настоящий договор вступает в силу с момента его подписания Сторонами и действует </w:t>
            </w:r>
            <w:proofErr w:type="gramStart"/>
            <w:r w:rsidRPr="00B73DEE">
              <w:rPr>
                <w:rFonts w:ascii="Times New Roman" w:eastAsia="Times New Roman" w:hAnsi="Times New Roman" w:cs="Times New Roman"/>
              </w:rPr>
              <w:t>до</w:t>
            </w:r>
            <w:proofErr w:type="gramEnd"/>
            <w:r w:rsidRPr="00B73DEE">
              <w:rPr>
                <w:rFonts w:ascii="Times New Roman" w:eastAsia="Times New Roman" w:hAnsi="Times New Roman" w:cs="Times New Roman"/>
              </w:rPr>
              <w:t xml:space="preserve"> </w:t>
            </w:r>
            <w:r w:rsidR="008B4B9B">
              <w:rPr>
                <w:rFonts w:ascii="Times New Roman" w:eastAsia="Times New Roman" w:hAnsi="Times New Roman" w:cs="Times New Roman"/>
              </w:rPr>
              <w:t>__________________</w:t>
            </w:r>
            <w:r w:rsidRPr="00B73DEE">
              <w:rPr>
                <w:rFonts w:ascii="Times New Roman" w:eastAsia="Times New Roman" w:hAnsi="Times New Roman" w:cs="Times New Roman"/>
              </w:rPr>
              <w:t xml:space="preserve">. </w:t>
            </w:r>
            <w:proofErr w:type="gramStart"/>
            <w:r w:rsidRPr="00B73DEE">
              <w:rPr>
                <w:rFonts w:ascii="Times New Roman" w:eastAsia="Times New Roman" w:hAnsi="Times New Roman" w:cs="Times New Roman"/>
              </w:rPr>
              <w:t>Окончание</w:t>
            </w:r>
            <w:proofErr w:type="gramEnd"/>
            <w:r w:rsidRPr="00B73DEE">
              <w:rPr>
                <w:rFonts w:ascii="Times New Roman" w:eastAsia="Times New Roman" w:hAnsi="Times New Roman" w:cs="Times New Roman"/>
              </w:rPr>
              <w:t xml:space="preserve"> срока действия договора не освобождает Стороны от выполнения принятых, но не исполненных к моменту окончания срока действия Договора, обязательств. В случае если в срок не позднее 30 дней до момента окончания срока действия договора ни одна из сторон письменно не заявит о нежелании продолжать сотрудничество в рамках договора, действие договора продлевается каждый раз на один год.</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6.2. Все уведомления, письма, иная корреспонденция направляемая Сторонами в адрес друг друга, связанная с исполнением настоящего договора, должна быть составлена письменно и направлена почтой либо путем вручения оригиналов лично уполномоченным представителям Сторон.</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6.3. Оформление Заказов, приёмка результатов Работ, предоставление и получение любой документации в рамках настоящего договора осуществляется исключительно при предъявлении доверенности, оформленной в соответствии с требованиями законодательства РФ.</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6.4. Настоящий договор составлен в 2 экземплярах, имеющих одинаковую юридическую силу, по одному для каждой Стороны.</w:t>
            </w:r>
          </w:p>
        </w:tc>
      </w:tr>
      <w:tr w:rsidR="00B422F6" w:rsidRPr="00B73DEE" w:rsidTr="008B4B9B">
        <w:tc>
          <w:tcPr>
            <w:tcW w:w="0" w:type="auto"/>
            <w:vAlign w:val="center"/>
            <w:hideMark/>
          </w:tcPr>
          <w:p w:rsidR="00B422F6" w:rsidRPr="00B73DEE" w:rsidRDefault="00B422F6" w:rsidP="00B422F6">
            <w:pPr>
              <w:spacing w:after="0" w:line="240" w:lineRule="auto"/>
              <w:jc w:val="both"/>
              <w:rPr>
                <w:rFonts w:ascii="Times New Roman" w:eastAsia="Times New Roman" w:hAnsi="Times New Roman" w:cs="Times New Roman"/>
              </w:rPr>
            </w:pPr>
            <w:r w:rsidRPr="00B73DEE">
              <w:rPr>
                <w:rFonts w:ascii="Times New Roman" w:eastAsia="Times New Roman" w:hAnsi="Times New Roman" w:cs="Times New Roman"/>
              </w:rPr>
              <w:t>6.5. Споры по настоящему договору стороны решают путем переговоров, а при невозможности придти к согласию - передаются на рассмотрение Арбитражного суда Нижегородской области.</w:t>
            </w:r>
          </w:p>
        </w:tc>
      </w:tr>
      <w:tr w:rsidR="00B422F6" w:rsidRPr="00B73DEE" w:rsidTr="008B4B9B">
        <w:tc>
          <w:tcPr>
            <w:tcW w:w="0" w:type="auto"/>
            <w:vAlign w:val="center"/>
            <w:hideMark/>
          </w:tcPr>
          <w:p w:rsidR="00B422F6" w:rsidRDefault="00B422F6" w:rsidP="00B422F6">
            <w:pPr>
              <w:spacing w:after="0" w:line="240" w:lineRule="auto"/>
              <w:jc w:val="center"/>
              <w:rPr>
                <w:rFonts w:ascii="Times New Roman" w:eastAsia="Times New Roman" w:hAnsi="Times New Roman" w:cs="Times New Roman"/>
                <w:b/>
                <w:bCs/>
              </w:rPr>
            </w:pPr>
            <w:r w:rsidRPr="00B73DEE">
              <w:rPr>
                <w:rFonts w:ascii="Times New Roman" w:eastAsia="Times New Roman" w:hAnsi="Times New Roman" w:cs="Times New Roman"/>
                <w:b/>
                <w:bCs/>
              </w:rPr>
              <w:t>7. ЮРИДИЧЕСКИЕ АДРЕСА И РЕКВИЗИТЫ СТОРОН</w:t>
            </w:r>
          </w:p>
          <w:tbl>
            <w:tblPr>
              <w:tblW w:w="0" w:type="auto"/>
              <w:jc w:val="center"/>
              <w:tblLook w:val="0000"/>
            </w:tblPr>
            <w:tblGrid>
              <w:gridCol w:w="4869"/>
              <w:gridCol w:w="4439"/>
            </w:tblGrid>
            <w:tr w:rsidR="008B4B9B" w:rsidRPr="00F260C5" w:rsidTr="007C7133">
              <w:trPr>
                <w:trHeight w:val="222"/>
                <w:jc w:val="center"/>
              </w:trPr>
              <w:tc>
                <w:tcPr>
                  <w:tcW w:w="4869" w:type="dxa"/>
                </w:tcPr>
                <w:p w:rsidR="00974D02" w:rsidRPr="00974D02" w:rsidRDefault="00974D02" w:rsidP="00974D02">
                  <w:pPr>
                    <w:pStyle w:val="ac"/>
                    <w:snapToGrid w:val="0"/>
                    <w:rPr>
                      <w:b w:val="0"/>
                      <w:spacing w:val="-6"/>
                      <w:sz w:val="18"/>
                      <w:szCs w:val="18"/>
                    </w:rPr>
                  </w:pPr>
                </w:p>
                <w:p w:rsidR="00974D02" w:rsidRPr="00974D02" w:rsidRDefault="00974D02" w:rsidP="00974D02">
                  <w:pPr>
                    <w:pStyle w:val="ac"/>
                    <w:snapToGrid w:val="0"/>
                    <w:rPr>
                      <w:b w:val="0"/>
                      <w:spacing w:val="-6"/>
                      <w:sz w:val="16"/>
                      <w:szCs w:val="16"/>
                    </w:rPr>
                  </w:pPr>
                </w:p>
                <w:p w:rsidR="008B4B9B" w:rsidRPr="00F260C5" w:rsidRDefault="008B4B9B" w:rsidP="00974D02">
                  <w:pPr>
                    <w:pStyle w:val="ac"/>
                    <w:snapToGrid w:val="0"/>
                    <w:rPr>
                      <w:b w:val="0"/>
                      <w:spacing w:val="-6"/>
                      <w:szCs w:val="24"/>
                    </w:rPr>
                  </w:pPr>
                  <w:r w:rsidRPr="00F260C5">
                    <w:rPr>
                      <w:b w:val="0"/>
                      <w:spacing w:val="-6"/>
                      <w:szCs w:val="24"/>
                    </w:rPr>
                    <w:t>ЗАКАЗЧИК:</w:t>
                  </w:r>
                </w:p>
                <w:p w:rsidR="00974D02" w:rsidRDefault="00974D02" w:rsidP="007C7133">
                  <w:pPr>
                    <w:pStyle w:val="ac"/>
                    <w:snapToGrid w:val="0"/>
                    <w:jc w:val="left"/>
                    <w:rPr>
                      <w:szCs w:val="24"/>
                    </w:rPr>
                  </w:pPr>
                </w:p>
                <w:p w:rsidR="008B4B9B" w:rsidRPr="00F260C5" w:rsidRDefault="008B4B9B" w:rsidP="007C7133">
                  <w:pPr>
                    <w:pStyle w:val="ac"/>
                    <w:snapToGrid w:val="0"/>
                    <w:jc w:val="left"/>
                    <w:rPr>
                      <w:spacing w:val="-6"/>
                      <w:szCs w:val="24"/>
                    </w:rPr>
                  </w:pPr>
                  <w:r w:rsidRPr="00F260C5">
                    <w:rPr>
                      <w:szCs w:val="24"/>
                    </w:rPr>
                    <w:t>ООО</w:t>
                  </w:r>
                </w:p>
              </w:tc>
              <w:tc>
                <w:tcPr>
                  <w:tcW w:w="4439" w:type="dxa"/>
                </w:tcPr>
                <w:p w:rsidR="00974D02" w:rsidRPr="00974D02" w:rsidRDefault="00974D02" w:rsidP="007C7133">
                  <w:pPr>
                    <w:snapToGrid w:val="0"/>
                    <w:jc w:val="center"/>
                    <w:rPr>
                      <w:rFonts w:ascii="Times New Roman" w:hAnsi="Times New Roman" w:cs="Times New Roman"/>
                      <w:sz w:val="16"/>
                      <w:szCs w:val="16"/>
                    </w:rPr>
                  </w:pPr>
                </w:p>
                <w:p w:rsidR="008B4B9B" w:rsidRPr="008B4B9B" w:rsidRDefault="008B4B9B" w:rsidP="007C7133">
                  <w:pPr>
                    <w:snapToGrid w:val="0"/>
                    <w:jc w:val="center"/>
                    <w:rPr>
                      <w:rFonts w:ascii="Times New Roman" w:hAnsi="Times New Roman" w:cs="Times New Roman"/>
                      <w:sz w:val="24"/>
                      <w:szCs w:val="24"/>
                    </w:rPr>
                  </w:pPr>
                  <w:r w:rsidRPr="008B4B9B">
                    <w:rPr>
                      <w:rFonts w:ascii="Times New Roman" w:hAnsi="Times New Roman" w:cs="Times New Roman"/>
                      <w:sz w:val="24"/>
                      <w:szCs w:val="24"/>
                    </w:rPr>
                    <w:t>ИСПОЛНИТЕЛЬ:</w:t>
                  </w:r>
                </w:p>
                <w:p w:rsidR="008B4B9B" w:rsidRPr="008B4B9B" w:rsidRDefault="008B4B9B" w:rsidP="007C7133">
                  <w:pPr>
                    <w:snapToGrid w:val="0"/>
                    <w:rPr>
                      <w:rFonts w:ascii="Times New Roman" w:hAnsi="Times New Roman" w:cs="Times New Roman"/>
                      <w:b/>
                      <w:bCs/>
                      <w:spacing w:val="-6"/>
                      <w:sz w:val="24"/>
                      <w:szCs w:val="24"/>
                    </w:rPr>
                  </w:pPr>
                  <w:r w:rsidRPr="008B4B9B">
                    <w:rPr>
                      <w:rFonts w:ascii="Times New Roman" w:hAnsi="Times New Roman" w:cs="Times New Roman"/>
                      <w:b/>
                      <w:bCs/>
                      <w:sz w:val="24"/>
                      <w:szCs w:val="24"/>
                    </w:rPr>
                    <w:t>ООО</w:t>
                  </w:r>
                  <w:r w:rsidRPr="008B4B9B">
                    <w:rPr>
                      <w:rFonts w:ascii="Times New Roman" w:hAnsi="Times New Roman" w:cs="Times New Roman"/>
                      <w:b/>
                      <w:bCs/>
                      <w:spacing w:val="-6"/>
                      <w:sz w:val="24"/>
                      <w:szCs w:val="24"/>
                    </w:rPr>
                    <w:t xml:space="preserve"> «</w:t>
                  </w:r>
                  <w:r w:rsidRPr="008B4B9B">
                    <w:rPr>
                      <w:rFonts w:ascii="Times New Roman" w:eastAsia="Bookman Old Style" w:hAnsi="Times New Roman" w:cs="Times New Roman"/>
                      <w:b/>
                      <w:bCs/>
                      <w:spacing w:val="-6"/>
                      <w:sz w:val="24"/>
                      <w:szCs w:val="24"/>
                    </w:rPr>
                    <w:t xml:space="preserve">Индустрия </w:t>
                  </w:r>
                  <w:proofErr w:type="spellStart"/>
                  <w:r w:rsidRPr="008B4B9B">
                    <w:rPr>
                      <w:rFonts w:ascii="Times New Roman" w:eastAsia="Bookman Old Style" w:hAnsi="Times New Roman" w:cs="Times New Roman"/>
                      <w:b/>
                      <w:bCs/>
                      <w:spacing w:val="-6"/>
                      <w:sz w:val="24"/>
                      <w:szCs w:val="24"/>
                    </w:rPr>
                    <w:t>Цвета-НН</w:t>
                  </w:r>
                  <w:proofErr w:type="spellEnd"/>
                  <w:r w:rsidRPr="008B4B9B">
                    <w:rPr>
                      <w:rFonts w:ascii="Times New Roman" w:hAnsi="Times New Roman" w:cs="Times New Roman"/>
                      <w:b/>
                      <w:bCs/>
                      <w:spacing w:val="-6"/>
                      <w:sz w:val="24"/>
                      <w:szCs w:val="24"/>
                    </w:rPr>
                    <w:t>»</w:t>
                  </w:r>
                </w:p>
              </w:tc>
            </w:tr>
            <w:tr w:rsidR="008B4B9B" w:rsidRPr="00F260C5" w:rsidTr="007C7133">
              <w:trPr>
                <w:trHeight w:val="3272"/>
                <w:jc w:val="center"/>
              </w:trPr>
              <w:tc>
                <w:tcPr>
                  <w:tcW w:w="4869" w:type="dxa"/>
                </w:tcPr>
                <w:p w:rsidR="008B4B9B" w:rsidRDefault="008B4B9B" w:rsidP="007C7133">
                  <w:pPr>
                    <w:pStyle w:val="ac"/>
                    <w:jc w:val="left"/>
                    <w:rPr>
                      <w:szCs w:val="24"/>
                    </w:rPr>
                  </w:pPr>
                  <w:r w:rsidRPr="00F260C5">
                    <w:rPr>
                      <w:b w:val="0"/>
                      <w:szCs w:val="24"/>
                    </w:rPr>
                    <w:t>ИНН/КПП:</w:t>
                  </w:r>
                  <w:r>
                    <w:t xml:space="preserve"> </w:t>
                  </w:r>
                </w:p>
                <w:p w:rsidR="008B4B9B" w:rsidRPr="00F260C5" w:rsidRDefault="008B4B9B" w:rsidP="007C7133">
                  <w:pPr>
                    <w:pStyle w:val="Default"/>
                    <w:rPr>
                      <w:rFonts w:ascii="Times New Roman" w:hAnsi="Times New Roman" w:cs="Times New Roman"/>
                    </w:rPr>
                  </w:pPr>
                  <w:r w:rsidRPr="00F260C5">
                    <w:rPr>
                      <w:rFonts w:ascii="Times New Roman" w:hAnsi="Times New Roman" w:cs="Times New Roman"/>
                      <w:b/>
                    </w:rPr>
                    <w:t xml:space="preserve">Адрес: </w:t>
                  </w:r>
                </w:p>
                <w:p w:rsidR="008B4B9B" w:rsidRDefault="008B4B9B" w:rsidP="007C7133">
                  <w:pPr>
                    <w:rPr>
                      <w:sz w:val="24"/>
                      <w:szCs w:val="24"/>
                    </w:rPr>
                  </w:pPr>
                  <w:proofErr w:type="gramStart"/>
                  <w:r w:rsidRPr="00F260C5">
                    <w:rPr>
                      <w:sz w:val="24"/>
                      <w:szCs w:val="24"/>
                    </w:rPr>
                    <w:t>Р</w:t>
                  </w:r>
                  <w:proofErr w:type="gramEnd"/>
                  <w:r w:rsidRPr="00F260C5">
                    <w:rPr>
                      <w:sz w:val="24"/>
                      <w:szCs w:val="24"/>
                    </w:rPr>
                    <w:t>/</w:t>
                  </w:r>
                  <w:proofErr w:type="spellStart"/>
                  <w:r w:rsidRPr="00F260C5">
                    <w:rPr>
                      <w:sz w:val="24"/>
                      <w:szCs w:val="24"/>
                    </w:rPr>
                    <w:t>c</w:t>
                  </w:r>
                  <w:proofErr w:type="spellEnd"/>
                  <w:r w:rsidRPr="00F260C5">
                    <w:rPr>
                      <w:sz w:val="24"/>
                      <w:szCs w:val="24"/>
                    </w:rPr>
                    <w:t xml:space="preserve">: </w:t>
                  </w:r>
                </w:p>
                <w:p w:rsidR="008B4B9B" w:rsidRDefault="008B4B9B" w:rsidP="007C7133">
                  <w:pPr>
                    <w:pStyle w:val="Default"/>
                    <w:rPr>
                      <w:rFonts w:ascii="Times New Roman" w:hAnsi="Times New Roman" w:cs="Times New Roman"/>
                    </w:rPr>
                  </w:pPr>
                  <w:r w:rsidRPr="00F260C5">
                    <w:rPr>
                      <w:rFonts w:ascii="Times New Roman" w:hAnsi="Times New Roman" w:cs="Times New Roman"/>
                    </w:rPr>
                    <w:t xml:space="preserve">К/с </w:t>
                  </w:r>
                </w:p>
                <w:p w:rsidR="008B4B9B" w:rsidRPr="00F260C5" w:rsidRDefault="008B4B9B" w:rsidP="007C7133">
                  <w:pPr>
                    <w:pStyle w:val="Default"/>
                    <w:rPr>
                      <w:rFonts w:ascii="Times New Roman" w:hAnsi="Times New Roman" w:cs="Times New Roman"/>
                    </w:rPr>
                  </w:pPr>
                  <w:r w:rsidRPr="00F260C5">
                    <w:rPr>
                      <w:rFonts w:ascii="Times New Roman" w:hAnsi="Times New Roman" w:cs="Times New Roman"/>
                    </w:rPr>
                    <w:t xml:space="preserve">БИК </w:t>
                  </w:r>
                </w:p>
                <w:p w:rsidR="008B4B9B" w:rsidRPr="00F260C5" w:rsidRDefault="008B4B9B" w:rsidP="007C7133">
                  <w:pPr>
                    <w:pStyle w:val="ac"/>
                    <w:jc w:val="left"/>
                    <w:rPr>
                      <w:b w:val="0"/>
                      <w:szCs w:val="24"/>
                    </w:rPr>
                  </w:pPr>
                </w:p>
                <w:p w:rsidR="008B4B9B" w:rsidRDefault="008B4B9B" w:rsidP="007C7133">
                  <w:pPr>
                    <w:pStyle w:val="ac"/>
                    <w:jc w:val="left"/>
                    <w:rPr>
                      <w:b w:val="0"/>
                      <w:szCs w:val="24"/>
                    </w:rPr>
                  </w:pPr>
                </w:p>
                <w:p w:rsidR="008B4B9B" w:rsidRPr="00F260C5" w:rsidRDefault="008B4B9B" w:rsidP="007C7133">
                  <w:pPr>
                    <w:pStyle w:val="aa"/>
                  </w:pPr>
                </w:p>
                <w:p w:rsidR="008B4B9B" w:rsidRPr="00F260C5" w:rsidRDefault="008B4B9B" w:rsidP="007C7133">
                  <w:pPr>
                    <w:pStyle w:val="ac"/>
                    <w:jc w:val="left"/>
                    <w:rPr>
                      <w:b w:val="0"/>
                      <w:szCs w:val="24"/>
                    </w:rPr>
                  </w:pPr>
                </w:p>
                <w:p w:rsidR="008B4B9B" w:rsidRPr="00F260C5" w:rsidRDefault="008B4B9B" w:rsidP="007C7133">
                  <w:pPr>
                    <w:pStyle w:val="ac"/>
                    <w:jc w:val="left"/>
                    <w:rPr>
                      <w:b w:val="0"/>
                      <w:szCs w:val="24"/>
                    </w:rPr>
                  </w:pPr>
                  <w:r w:rsidRPr="00F260C5">
                    <w:rPr>
                      <w:b w:val="0"/>
                      <w:szCs w:val="24"/>
                    </w:rPr>
                    <w:t xml:space="preserve">Директор </w:t>
                  </w:r>
                </w:p>
                <w:p w:rsidR="008B4B9B" w:rsidRPr="00290FF1" w:rsidRDefault="008B4B9B" w:rsidP="007C7133">
                  <w:pPr>
                    <w:pStyle w:val="a8"/>
                    <w:spacing w:after="0"/>
                    <w:rPr>
                      <w:sz w:val="24"/>
                      <w:szCs w:val="24"/>
                      <w:lang w:val="ru-RU"/>
                    </w:rPr>
                  </w:pPr>
                </w:p>
                <w:p w:rsidR="008B4B9B" w:rsidRPr="00290FF1" w:rsidRDefault="008B4B9B" w:rsidP="007C7133">
                  <w:pPr>
                    <w:pStyle w:val="a8"/>
                    <w:rPr>
                      <w:sz w:val="24"/>
                      <w:szCs w:val="24"/>
                      <w:lang w:val="ru-RU"/>
                    </w:rPr>
                  </w:pPr>
                </w:p>
                <w:p w:rsidR="008B4B9B" w:rsidRPr="00F260C5" w:rsidRDefault="008B4B9B" w:rsidP="007C7133">
                  <w:pPr>
                    <w:pStyle w:val="ac"/>
                    <w:jc w:val="left"/>
                    <w:rPr>
                      <w:b w:val="0"/>
                      <w:szCs w:val="24"/>
                    </w:rPr>
                  </w:pPr>
                  <w:r w:rsidRPr="00F260C5">
                    <w:rPr>
                      <w:szCs w:val="24"/>
                    </w:rPr>
                    <w:t xml:space="preserve">_________________________/ </w:t>
                  </w:r>
                  <w:r>
                    <w:rPr>
                      <w:szCs w:val="24"/>
                    </w:rPr>
                    <w:t>_______</w:t>
                  </w:r>
                </w:p>
              </w:tc>
              <w:tc>
                <w:tcPr>
                  <w:tcW w:w="4439" w:type="dxa"/>
                </w:tcPr>
                <w:p w:rsidR="008B4B9B" w:rsidRPr="00F260C5" w:rsidRDefault="008B4B9B" w:rsidP="007C7133">
                  <w:pPr>
                    <w:pStyle w:val="ac"/>
                    <w:snapToGrid w:val="0"/>
                    <w:jc w:val="left"/>
                    <w:rPr>
                      <w:b w:val="0"/>
                      <w:szCs w:val="24"/>
                    </w:rPr>
                  </w:pPr>
                  <w:r w:rsidRPr="00F260C5">
                    <w:rPr>
                      <w:b w:val="0"/>
                      <w:szCs w:val="24"/>
                    </w:rPr>
                    <w:t>ИНН 5260391235 КПП 526001001</w:t>
                  </w:r>
                </w:p>
                <w:p w:rsidR="008B4B9B" w:rsidRPr="00F260C5" w:rsidRDefault="008B4B9B" w:rsidP="007C7133">
                  <w:pPr>
                    <w:pStyle w:val="ac"/>
                    <w:jc w:val="left"/>
                    <w:rPr>
                      <w:b w:val="0"/>
                      <w:szCs w:val="24"/>
                    </w:rPr>
                  </w:pPr>
                  <w:r w:rsidRPr="00F260C5">
                    <w:rPr>
                      <w:b w:val="0"/>
                      <w:szCs w:val="24"/>
                    </w:rPr>
                    <w:t>Адрес: 603155 г. Нижний Новгород, ул</w:t>
                  </w:r>
                  <w:proofErr w:type="gramStart"/>
                  <w:r w:rsidRPr="00F260C5">
                    <w:rPr>
                      <w:b w:val="0"/>
                      <w:szCs w:val="24"/>
                    </w:rPr>
                    <w:t>.П</w:t>
                  </w:r>
                  <w:proofErr w:type="gramEnd"/>
                  <w:r w:rsidRPr="00F260C5">
                    <w:rPr>
                      <w:b w:val="0"/>
                      <w:szCs w:val="24"/>
                    </w:rPr>
                    <w:t>ровиантская., д.6,оф.5</w:t>
                  </w:r>
                </w:p>
                <w:p w:rsidR="008B4B9B" w:rsidRPr="00F260C5" w:rsidRDefault="008B4B9B" w:rsidP="007C7133">
                  <w:pPr>
                    <w:pStyle w:val="ac"/>
                    <w:jc w:val="left"/>
                    <w:rPr>
                      <w:b w:val="0"/>
                      <w:szCs w:val="24"/>
                    </w:rPr>
                  </w:pPr>
                  <w:r w:rsidRPr="00F260C5">
                    <w:rPr>
                      <w:b w:val="0"/>
                      <w:szCs w:val="24"/>
                    </w:rPr>
                    <w:t>тел.: (831) 436-33-32</w:t>
                  </w:r>
                </w:p>
                <w:p w:rsidR="008B4B9B" w:rsidRPr="00F260C5" w:rsidRDefault="008B4B9B" w:rsidP="007C7133">
                  <w:pPr>
                    <w:pStyle w:val="ac"/>
                    <w:jc w:val="left"/>
                    <w:rPr>
                      <w:b w:val="0"/>
                      <w:szCs w:val="24"/>
                    </w:rPr>
                  </w:pPr>
                  <w:proofErr w:type="spellStart"/>
                  <w:proofErr w:type="gramStart"/>
                  <w:r w:rsidRPr="00F260C5">
                    <w:rPr>
                      <w:b w:val="0"/>
                      <w:szCs w:val="24"/>
                    </w:rPr>
                    <w:t>р</w:t>
                  </w:r>
                  <w:proofErr w:type="spellEnd"/>
                  <w:proofErr w:type="gramEnd"/>
                  <w:r w:rsidRPr="00F260C5">
                    <w:rPr>
                      <w:b w:val="0"/>
                      <w:szCs w:val="24"/>
                    </w:rPr>
                    <w:t xml:space="preserve">/с 40702810401340000714 в </w:t>
                  </w:r>
                </w:p>
                <w:p w:rsidR="008B4B9B" w:rsidRPr="00F260C5" w:rsidRDefault="008B4B9B" w:rsidP="007C7133">
                  <w:pPr>
                    <w:pStyle w:val="ac"/>
                    <w:jc w:val="left"/>
                    <w:rPr>
                      <w:b w:val="0"/>
                      <w:szCs w:val="24"/>
                    </w:rPr>
                  </w:pPr>
                  <w:r w:rsidRPr="00F260C5">
                    <w:rPr>
                      <w:b w:val="0"/>
                      <w:szCs w:val="24"/>
                    </w:rPr>
                    <w:t>ФИЛИАЛ ОАО "УРАЛСИБ" В Г.УФА Г. УФА</w:t>
                  </w:r>
                </w:p>
                <w:p w:rsidR="008B4B9B" w:rsidRPr="00F260C5" w:rsidRDefault="008B4B9B" w:rsidP="007C7133">
                  <w:pPr>
                    <w:pStyle w:val="ac"/>
                    <w:jc w:val="left"/>
                    <w:rPr>
                      <w:b w:val="0"/>
                      <w:szCs w:val="24"/>
                    </w:rPr>
                  </w:pPr>
                  <w:r w:rsidRPr="00F260C5">
                    <w:rPr>
                      <w:b w:val="0"/>
                      <w:szCs w:val="24"/>
                    </w:rPr>
                    <w:t>к/</w:t>
                  </w:r>
                  <w:r w:rsidRPr="00F260C5">
                    <w:rPr>
                      <w:b w:val="0"/>
                      <w:szCs w:val="24"/>
                      <w:lang w:val="en-US"/>
                    </w:rPr>
                    <w:t>c</w:t>
                  </w:r>
                  <w:r w:rsidRPr="00F260C5">
                    <w:rPr>
                      <w:b w:val="0"/>
                      <w:szCs w:val="24"/>
                    </w:rPr>
                    <w:t xml:space="preserve"> 30101810600000000770</w:t>
                  </w:r>
                </w:p>
                <w:p w:rsidR="008B4B9B" w:rsidRPr="00F260C5" w:rsidRDefault="008B4B9B" w:rsidP="007C7133">
                  <w:pPr>
                    <w:pStyle w:val="ac"/>
                    <w:jc w:val="left"/>
                    <w:rPr>
                      <w:b w:val="0"/>
                      <w:szCs w:val="24"/>
                    </w:rPr>
                  </w:pPr>
                  <w:r w:rsidRPr="00F260C5">
                    <w:rPr>
                      <w:b w:val="0"/>
                      <w:szCs w:val="24"/>
                    </w:rPr>
                    <w:t>БИК 048073770</w:t>
                  </w:r>
                </w:p>
                <w:p w:rsidR="008B4B9B" w:rsidRPr="00F260C5" w:rsidRDefault="008B4B9B" w:rsidP="007C7133">
                  <w:pPr>
                    <w:pStyle w:val="ac"/>
                    <w:jc w:val="left"/>
                    <w:rPr>
                      <w:b w:val="0"/>
                      <w:szCs w:val="24"/>
                    </w:rPr>
                  </w:pPr>
                </w:p>
                <w:p w:rsidR="008B4B9B" w:rsidRPr="00F260C5" w:rsidRDefault="008B4B9B" w:rsidP="007C7133">
                  <w:pPr>
                    <w:pStyle w:val="ac"/>
                    <w:jc w:val="left"/>
                    <w:rPr>
                      <w:b w:val="0"/>
                      <w:szCs w:val="24"/>
                    </w:rPr>
                  </w:pPr>
                  <w:r w:rsidRPr="00F260C5">
                    <w:rPr>
                      <w:b w:val="0"/>
                      <w:szCs w:val="24"/>
                    </w:rPr>
                    <w:t xml:space="preserve">Генеральный директор </w:t>
                  </w:r>
                </w:p>
                <w:p w:rsidR="008B4B9B" w:rsidRPr="00F260C5" w:rsidRDefault="008B4B9B" w:rsidP="007C7133">
                  <w:pPr>
                    <w:pStyle w:val="ac"/>
                    <w:jc w:val="left"/>
                    <w:rPr>
                      <w:b w:val="0"/>
                      <w:szCs w:val="24"/>
                    </w:rPr>
                  </w:pPr>
                  <w:r w:rsidRPr="00F260C5">
                    <w:rPr>
                      <w:b w:val="0"/>
                      <w:szCs w:val="24"/>
                    </w:rPr>
                    <w:t>ООО «Индустрия Цвета НН»</w:t>
                  </w:r>
                </w:p>
                <w:p w:rsidR="008B4B9B" w:rsidRPr="00F260C5" w:rsidRDefault="008B4B9B" w:rsidP="007C7133">
                  <w:pPr>
                    <w:pStyle w:val="ac"/>
                    <w:jc w:val="left"/>
                    <w:rPr>
                      <w:b w:val="0"/>
                      <w:sz w:val="16"/>
                      <w:szCs w:val="16"/>
                    </w:rPr>
                  </w:pPr>
                </w:p>
                <w:p w:rsidR="008B4B9B" w:rsidRPr="00F260C5" w:rsidRDefault="008B4B9B" w:rsidP="007C7133">
                  <w:pPr>
                    <w:pStyle w:val="aa"/>
                    <w:rPr>
                      <w:rFonts w:ascii="Times New Roman" w:hAnsi="Times New Roman"/>
                      <w:sz w:val="16"/>
                      <w:szCs w:val="16"/>
                    </w:rPr>
                  </w:pPr>
                </w:p>
                <w:p w:rsidR="008B4B9B" w:rsidRPr="00F260C5" w:rsidRDefault="008B4B9B" w:rsidP="007C7133">
                  <w:pPr>
                    <w:pStyle w:val="ac"/>
                    <w:jc w:val="left"/>
                    <w:rPr>
                      <w:b w:val="0"/>
                      <w:sz w:val="16"/>
                      <w:szCs w:val="16"/>
                    </w:rPr>
                  </w:pPr>
                </w:p>
                <w:p w:rsidR="008B4B9B" w:rsidRPr="00F142F5" w:rsidRDefault="008B4B9B" w:rsidP="007C7133">
                  <w:pPr>
                    <w:pStyle w:val="ac"/>
                    <w:jc w:val="left"/>
                    <w:rPr>
                      <w:b w:val="0"/>
                      <w:szCs w:val="24"/>
                    </w:rPr>
                  </w:pPr>
                  <w:r w:rsidRPr="00F260C5">
                    <w:rPr>
                      <w:b w:val="0"/>
                      <w:szCs w:val="24"/>
                    </w:rPr>
                    <w:t>__________________ /Виноградов А.</w:t>
                  </w:r>
                  <w:r>
                    <w:rPr>
                      <w:b w:val="0"/>
                      <w:szCs w:val="24"/>
                    </w:rPr>
                    <w:t>И</w:t>
                  </w:r>
                </w:p>
              </w:tc>
            </w:tr>
          </w:tbl>
          <w:p w:rsidR="008B4B9B" w:rsidRPr="00B73DEE" w:rsidRDefault="008B4B9B" w:rsidP="00B422F6">
            <w:pPr>
              <w:spacing w:after="0" w:line="240" w:lineRule="auto"/>
              <w:jc w:val="center"/>
              <w:rPr>
                <w:rFonts w:ascii="Times New Roman" w:eastAsia="Times New Roman" w:hAnsi="Times New Roman" w:cs="Times New Roman"/>
              </w:rPr>
            </w:pPr>
          </w:p>
        </w:tc>
      </w:tr>
      <w:tr w:rsidR="00B422F6" w:rsidRPr="00B73DEE" w:rsidTr="008B4B9B">
        <w:tc>
          <w:tcPr>
            <w:tcW w:w="0" w:type="auto"/>
            <w:vAlign w:val="center"/>
            <w:hideMark/>
          </w:tcPr>
          <w:p w:rsidR="00B422F6" w:rsidRPr="00B73DEE" w:rsidRDefault="00B422F6" w:rsidP="00B422F6">
            <w:pPr>
              <w:spacing w:after="0" w:line="240" w:lineRule="auto"/>
              <w:jc w:val="center"/>
              <w:rPr>
                <w:rFonts w:ascii="Times New Roman" w:eastAsia="Times New Roman" w:hAnsi="Times New Roman" w:cs="Times New Roman"/>
              </w:rPr>
            </w:pPr>
          </w:p>
        </w:tc>
      </w:tr>
    </w:tbl>
    <w:p w:rsidR="00D3440C" w:rsidRPr="00B73DEE" w:rsidRDefault="00D3440C">
      <w:pPr>
        <w:rPr>
          <w:rFonts w:ascii="Times New Roman" w:hAnsi="Times New Roman" w:cs="Times New Roman"/>
        </w:rPr>
      </w:pPr>
    </w:p>
    <w:sectPr w:rsidR="00D3440C" w:rsidRPr="00B73DEE" w:rsidSect="008B4B9B">
      <w:pgSz w:w="11906" w:h="16838"/>
      <w:pgMar w:top="568"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EE" w:rsidRDefault="00B73DEE" w:rsidP="00B73DEE">
      <w:pPr>
        <w:spacing w:after="0" w:line="240" w:lineRule="auto"/>
      </w:pPr>
      <w:r>
        <w:separator/>
      </w:r>
    </w:p>
  </w:endnote>
  <w:endnote w:type="continuationSeparator" w:id="1">
    <w:p w:rsidR="00B73DEE" w:rsidRDefault="00B73DEE" w:rsidP="00B7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EE" w:rsidRDefault="00B73DEE" w:rsidP="00B73DEE">
      <w:pPr>
        <w:spacing w:after="0" w:line="240" w:lineRule="auto"/>
      </w:pPr>
      <w:r>
        <w:separator/>
      </w:r>
    </w:p>
  </w:footnote>
  <w:footnote w:type="continuationSeparator" w:id="1">
    <w:p w:rsidR="00B73DEE" w:rsidRDefault="00B73DEE" w:rsidP="00B73D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22F6"/>
    <w:rsid w:val="007727C3"/>
    <w:rsid w:val="008B4B9B"/>
    <w:rsid w:val="00974D02"/>
    <w:rsid w:val="00B422F6"/>
    <w:rsid w:val="00B73DEE"/>
    <w:rsid w:val="00D34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C3"/>
  </w:style>
  <w:style w:type="paragraph" w:styleId="2">
    <w:name w:val="heading 2"/>
    <w:basedOn w:val="a"/>
    <w:link w:val="20"/>
    <w:uiPriority w:val="9"/>
    <w:qFormat/>
    <w:rsid w:val="00B42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22F6"/>
    <w:rPr>
      <w:rFonts w:ascii="Times New Roman" w:eastAsia="Times New Roman" w:hAnsi="Times New Roman" w:cs="Times New Roman"/>
      <w:b/>
      <w:bCs/>
      <w:sz w:val="36"/>
      <w:szCs w:val="36"/>
    </w:rPr>
  </w:style>
  <w:style w:type="character" w:customStyle="1" w:styleId="apple-converted-space">
    <w:name w:val="apple-converted-space"/>
    <w:basedOn w:val="a0"/>
    <w:rsid w:val="00B422F6"/>
  </w:style>
  <w:style w:type="paragraph" w:styleId="a3">
    <w:name w:val="Normal (Web)"/>
    <w:basedOn w:val="a"/>
    <w:uiPriority w:val="99"/>
    <w:unhideWhenUsed/>
    <w:rsid w:val="00B422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73D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73DEE"/>
  </w:style>
  <w:style w:type="paragraph" w:styleId="a6">
    <w:name w:val="footer"/>
    <w:basedOn w:val="a"/>
    <w:link w:val="a7"/>
    <w:uiPriority w:val="99"/>
    <w:semiHidden/>
    <w:unhideWhenUsed/>
    <w:rsid w:val="00B73D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73DEE"/>
  </w:style>
  <w:style w:type="paragraph" w:styleId="a8">
    <w:name w:val="Body Text"/>
    <w:basedOn w:val="a"/>
    <w:link w:val="a9"/>
    <w:rsid w:val="008B4B9B"/>
    <w:pPr>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8B4B9B"/>
    <w:rPr>
      <w:rFonts w:ascii="Times New Roman" w:eastAsia="Times New Roman" w:hAnsi="Times New Roman" w:cs="Times New Roman"/>
      <w:sz w:val="20"/>
      <w:szCs w:val="20"/>
      <w:lang w:eastAsia="ar-SA"/>
    </w:rPr>
  </w:style>
  <w:style w:type="paragraph" w:styleId="aa">
    <w:name w:val="Subtitle"/>
    <w:basedOn w:val="a"/>
    <w:next w:val="a8"/>
    <w:link w:val="ab"/>
    <w:qFormat/>
    <w:rsid w:val="008B4B9B"/>
    <w:pPr>
      <w:spacing w:after="60" w:line="240" w:lineRule="auto"/>
      <w:jc w:val="center"/>
    </w:pPr>
    <w:rPr>
      <w:rFonts w:ascii="Arial" w:eastAsia="Times New Roman" w:hAnsi="Arial" w:cs="Times New Roman"/>
      <w:sz w:val="24"/>
      <w:szCs w:val="20"/>
      <w:lang w:eastAsia="ar-SA"/>
    </w:rPr>
  </w:style>
  <w:style w:type="character" w:customStyle="1" w:styleId="ab">
    <w:name w:val="Подзаголовок Знак"/>
    <w:basedOn w:val="a0"/>
    <w:link w:val="aa"/>
    <w:rsid w:val="008B4B9B"/>
    <w:rPr>
      <w:rFonts w:ascii="Arial" w:eastAsia="Times New Roman" w:hAnsi="Arial" w:cs="Times New Roman"/>
      <w:sz w:val="24"/>
      <w:szCs w:val="20"/>
      <w:lang w:eastAsia="ar-SA"/>
    </w:rPr>
  </w:style>
  <w:style w:type="paragraph" w:customStyle="1" w:styleId="21">
    <w:name w:val="заголовок 2"/>
    <w:basedOn w:val="a"/>
    <w:next w:val="a"/>
    <w:rsid w:val="008B4B9B"/>
    <w:pPr>
      <w:keepNext/>
      <w:spacing w:after="0" w:line="240" w:lineRule="auto"/>
    </w:pPr>
    <w:rPr>
      <w:rFonts w:ascii="Times New Roman" w:eastAsia="Times New Roman" w:hAnsi="Times New Roman" w:cs="Times New Roman"/>
      <w:b/>
      <w:sz w:val="28"/>
      <w:szCs w:val="20"/>
      <w:lang w:eastAsia="ar-SA"/>
    </w:rPr>
  </w:style>
  <w:style w:type="paragraph" w:styleId="ac">
    <w:name w:val="Title"/>
    <w:basedOn w:val="a"/>
    <w:next w:val="aa"/>
    <w:link w:val="ad"/>
    <w:qFormat/>
    <w:rsid w:val="008B4B9B"/>
    <w:pPr>
      <w:spacing w:after="0" w:line="240" w:lineRule="auto"/>
      <w:jc w:val="center"/>
    </w:pPr>
    <w:rPr>
      <w:rFonts w:ascii="Times New Roman" w:eastAsia="Times New Roman" w:hAnsi="Times New Roman" w:cs="Times New Roman"/>
      <w:b/>
      <w:sz w:val="24"/>
      <w:szCs w:val="20"/>
      <w:lang w:eastAsia="ar-SA"/>
    </w:rPr>
  </w:style>
  <w:style w:type="character" w:customStyle="1" w:styleId="ad">
    <w:name w:val="Название Знак"/>
    <w:basedOn w:val="a0"/>
    <w:link w:val="ac"/>
    <w:rsid w:val="008B4B9B"/>
    <w:rPr>
      <w:rFonts w:ascii="Times New Roman" w:eastAsia="Times New Roman" w:hAnsi="Times New Roman" w:cs="Times New Roman"/>
      <w:b/>
      <w:sz w:val="24"/>
      <w:szCs w:val="20"/>
      <w:lang w:eastAsia="ar-SA"/>
    </w:rPr>
  </w:style>
  <w:style w:type="paragraph" w:customStyle="1" w:styleId="Default">
    <w:name w:val="Default"/>
    <w:rsid w:val="008B4B9B"/>
    <w:pPr>
      <w:autoSpaceDE w:val="0"/>
      <w:autoSpaceDN w:val="0"/>
      <w:adjustRightInd w:val="0"/>
      <w:spacing w:after="0" w:line="240" w:lineRule="auto"/>
    </w:pPr>
    <w:rPr>
      <w:rFonts w:ascii="Bookman Old Style" w:eastAsia="Times New Roman"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5609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2017-01-20T05:51:00Z</dcterms:created>
  <dcterms:modified xsi:type="dcterms:W3CDTF">2017-01-20T05:51:00Z</dcterms:modified>
</cp:coreProperties>
</file>